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102F0" w14:textId="77777777" w:rsidR="005F72D1" w:rsidRPr="00976271" w:rsidRDefault="00976271" w:rsidP="000D3D90">
      <w:pPr>
        <w:jc w:val="center"/>
        <w:rPr>
          <w:b/>
          <w:u w:val="single"/>
        </w:rPr>
      </w:pPr>
      <w:proofErr w:type="gramStart"/>
      <w:r w:rsidRPr="00976271">
        <w:rPr>
          <w:b/>
          <w:u w:val="single"/>
        </w:rPr>
        <w:t>RESOLUTION</w:t>
      </w:r>
      <w:proofErr w:type="gramEnd"/>
      <w:r w:rsidRPr="00976271">
        <w:rPr>
          <w:b/>
          <w:u w:val="single"/>
        </w:rPr>
        <w:t xml:space="preserve"> TIMELINES AND FORMAT</w:t>
      </w:r>
    </w:p>
    <w:p w14:paraId="735AAADE" w14:textId="77777777" w:rsidR="005F72D1" w:rsidRDefault="005F72D1" w:rsidP="005F72D1"/>
    <w:p w14:paraId="785A0640" w14:textId="77777777" w:rsidR="005F72D1" w:rsidRDefault="005F72D1" w:rsidP="005F72D1">
      <w:pPr>
        <w:rPr>
          <w:u w:val="single"/>
        </w:rPr>
      </w:pPr>
      <w:r>
        <w:rPr>
          <w:u w:val="single"/>
        </w:rPr>
        <w:t>Timelines</w:t>
      </w:r>
    </w:p>
    <w:p w14:paraId="30AEABFA" w14:textId="77777777" w:rsidR="005F72D1" w:rsidRDefault="005F72D1" w:rsidP="005F72D1">
      <w:pPr>
        <w:rPr>
          <w:u w:val="single"/>
        </w:rPr>
      </w:pPr>
    </w:p>
    <w:p w14:paraId="380870DC" w14:textId="77777777" w:rsidR="005F72D1" w:rsidRDefault="005F72D1" w:rsidP="005F72D1">
      <w:pPr>
        <w:numPr>
          <w:ilvl w:val="0"/>
          <w:numId w:val="1"/>
        </w:numPr>
      </w:pPr>
      <w:r>
        <w:t xml:space="preserve">Chapters will submit their resolutions to their district </w:t>
      </w:r>
      <w:r w:rsidR="005E5470">
        <w:t>vice president</w:t>
      </w:r>
      <w:r>
        <w:t xml:space="preserve"> by </w:t>
      </w:r>
      <w:r w:rsidR="005E5470">
        <w:rPr>
          <w:b/>
        </w:rPr>
        <w:t>September 28.</w:t>
      </w:r>
      <w:r>
        <w:br/>
      </w:r>
    </w:p>
    <w:p w14:paraId="36DE75FF" w14:textId="77777777" w:rsidR="005F72D1" w:rsidRDefault="005F72D1" w:rsidP="005F72D1">
      <w:pPr>
        <w:numPr>
          <w:ilvl w:val="0"/>
          <w:numId w:val="1"/>
        </w:numPr>
      </w:pPr>
      <w:r>
        <w:t xml:space="preserve">Resolutions that have been rejected or amended must be returned to their originating chapter by </w:t>
      </w:r>
      <w:r w:rsidR="005E5470">
        <w:rPr>
          <w:b/>
        </w:rPr>
        <w:t>October 8</w:t>
      </w:r>
      <w:r>
        <w:t xml:space="preserve"> with a written explanation for such action.</w:t>
      </w:r>
      <w:r>
        <w:br/>
      </w:r>
    </w:p>
    <w:p w14:paraId="0F619BD2" w14:textId="77777777" w:rsidR="005F72D1" w:rsidRDefault="005F72D1" w:rsidP="005F72D1">
      <w:pPr>
        <w:numPr>
          <w:ilvl w:val="0"/>
          <w:numId w:val="1"/>
        </w:numPr>
      </w:pPr>
      <w:r>
        <w:t xml:space="preserve">The originating chapter will then have until </w:t>
      </w:r>
      <w:r w:rsidR="005E5470">
        <w:rPr>
          <w:b/>
        </w:rPr>
        <w:t>October 18</w:t>
      </w:r>
      <w:r w:rsidRPr="001D3959">
        <w:rPr>
          <w:b/>
        </w:rPr>
        <w:t xml:space="preserve"> </w:t>
      </w:r>
      <w:r>
        <w:t>to rewrite and resubmit the resolution to the district vice president.</w:t>
      </w:r>
      <w:r>
        <w:br/>
      </w:r>
    </w:p>
    <w:p w14:paraId="2EA37526" w14:textId="77777777" w:rsidR="005F72D1" w:rsidRDefault="005F72D1" w:rsidP="005F72D1">
      <w:pPr>
        <w:numPr>
          <w:ilvl w:val="0"/>
          <w:numId w:val="1"/>
        </w:numPr>
      </w:pPr>
      <w:r>
        <w:t xml:space="preserve">District vice presidents must have all the resolutions from their district in the hands of the convention resolutions committee chairperson or </w:t>
      </w:r>
      <w:r w:rsidR="005E5470">
        <w:t>his/her</w:t>
      </w:r>
      <w:r>
        <w:t xml:space="preserve"> designee by </w:t>
      </w:r>
      <w:r w:rsidR="005E5470">
        <w:rPr>
          <w:b/>
        </w:rPr>
        <w:t>October 25</w:t>
      </w:r>
      <w:r>
        <w:t>.  C</w:t>
      </w:r>
      <w:r w:rsidR="005E5470">
        <w:t>AL FIRE Local 2881</w:t>
      </w:r>
      <w:r>
        <w:t xml:space="preserve"> headquarters will act as the </w:t>
      </w:r>
      <w:proofErr w:type="gramStart"/>
      <w:r>
        <w:t>resolutions</w:t>
      </w:r>
      <w:proofErr w:type="gramEnd"/>
      <w:r>
        <w:t xml:space="preserve"> chairperson and the deadline for receipt of resolutions in headquarters is </w:t>
      </w:r>
      <w:r w:rsidR="005E5470">
        <w:rPr>
          <w:b/>
        </w:rPr>
        <w:t>October 25</w:t>
      </w:r>
      <w:r>
        <w:t xml:space="preserve">.  </w:t>
      </w:r>
      <w:r>
        <w:br/>
      </w:r>
    </w:p>
    <w:p w14:paraId="4FD1EC93" w14:textId="77777777" w:rsidR="00942C6B" w:rsidRDefault="00942C6B" w:rsidP="005F72D1">
      <w:pPr>
        <w:numPr>
          <w:ilvl w:val="0"/>
          <w:numId w:val="1"/>
        </w:numPr>
      </w:pPr>
      <w:r>
        <w:t xml:space="preserve">The executive </w:t>
      </w:r>
      <w:proofErr w:type="gramStart"/>
      <w:r>
        <w:t>board</w:t>
      </w:r>
      <w:proofErr w:type="gramEnd"/>
      <w:r>
        <w:t xml:space="preserve"> resolutions shall be transmitted to the resolutions committee </w:t>
      </w:r>
      <w:r w:rsidR="005E5470">
        <w:t xml:space="preserve">by </w:t>
      </w:r>
      <w:r w:rsidR="005E5470">
        <w:rPr>
          <w:b/>
        </w:rPr>
        <w:t xml:space="preserve">October 25.  </w:t>
      </w:r>
      <w:r w:rsidR="005E5470">
        <w:t>Standing committee resolutions are due to the resolutions committee chair on the same date.</w:t>
      </w:r>
      <w:r>
        <w:br/>
      </w:r>
    </w:p>
    <w:p w14:paraId="436D9EF7" w14:textId="77777777" w:rsidR="005F72D1" w:rsidRDefault="005F72D1" w:rsidP="005F72D1">
      <w:pPr>
        <w:numPr>
          <w:ilvl w:val="0"/>
          <w:numId w:val="1"/>
        </w:numPr>
      </w:pPr>
      <w:r>
        <w:t xml:space="preserve">By </w:t>
      </w:r>
      <w:r w:rsidR="005E5470">
        <w:rPr>
          <w:b/>
        </w:rPr>
        <w:t>November 8</w:t>
      </w:r>
      <w:r w:rsidR="005E5470">
        <w:t>,</w:t>
      </w:r>
      <w:r>
        <w:t xml:space="preserve"> the convention resolutions chairperson will forward to each chapter director, district vice president, member of the C</w:t>
      </w:r>
      <w:r w:rsidR="005E5470">
        <w:t>AL FIRE Local 2881</w:t>
      </w:r>
      <w:r>
        <w:t xml:space="preserve"> PAC Board, and </w:t>
      </w:r>
      <w:r w:rsidR="00942C6B">
        <w:t>con</w:t>
      </w:r>
      <w:r>
        <w:t>vention committee chair a resolution packet</w:t>
      </w:r>
      <w:r w:rsidR="00942C6B">
        <w:t xml:space="preserve"> containing all resolutions, convention rules, current union constitution and Section 1500, Continuing Policies, of the operating procedures handbook.</w:t>
      </w:r>
      <w:r w:rsidR="00942C6B">
        <w:br/>
      </w:r>
    </w:p>
    <w:p w14:paraId="5F784238" w14:textId="77777777" w:rsidR="00942C6B" w:rsidRDefault="00942C6B" w:rsidP="005F72D1">
      <w:pPr>
        <w:numPr>
          <w:ilvl w:val="0"/>
          <w:numId w:val="1"/>
        </w:numPr>
      </w:pPr>
      <w:r>
        <w:t>The packet described above will also be posted to the C</w:t>
      </w:r>
      <w:r w:rsidR="005E5470">
        <w:t>AL FIRE Local 2881</w:t>
      </w:r>
      <w:r>
        <w:t xml:space="preserve"> internet web page, password protected to members only, by </w:t>
      </w:r>
      <w:r w:rsidR="00EA4ABD">
        <w:rPr>
          <w:b/>
        </w:rPr>
        <w:t>November 8</w:t>
      </w:r>
      <w:r>
        <w:t>.</w:t>
      </w:r>
      <w:r>
        <w:br/>
      </w:r>
    </w:p>
    <w:p w14:paraId="23914C0A" w14:textId="77777777" w:rsidR="00942C6B" w:rsidRDefault="00942C6B" w:rsidP="00942C6B">
      <w:pPr>
        <w:rPr>
          <w:u w:val="single"/>
        </w:rPr>
      </w:pPr>
      <w:r>
        <w:rPr>
          <w:u w:val="single"/>
        </w:rPr>
        <w:t>Preparation</w:t>
      </w:r>
    </w:p>
    <w:p w14:paraId="181EF27A" w14:textId="77777777" w:rsidR="00942C6B" w:rsidRDefault="00942C6B" w:rsidP="00942C6B">
      <w:pPr>
        <w:rPr>
          <w:u w:val="single"/>
        </w:rPr>
      </w:pPr>
    </w:p>
    <w:p w14:paraId="7648F9CD" w14:textId="77777777" w:rsidR="00942C6B" w:rsidRPr="00942C6B" w:rsidRDefault="00942C6B" w:rsidP="00942C6B">
      <w:pPr>
        <w:numPr>
          <w:ilvl w:val="0"/>
          <w:numId w:val="2"/>
        </w:numPr>
        <w:rPr>
          <w:u w:val="single"/>
        </w:rPr>
      </w:pPr>
      <w:r>
        <w:t>All resolutions must be submitted in writing in the proper format (see example)</w:t>
      </w:r>
      <w:r w:rsidR="003D0E23">
        <w:t>.</w:t>
      </w:r>
      <w:r>
        <w:br/>
      </w:r>
    </w:p>
    <w:p w14:paraId="68A41240" w14:textId="707B0DA1" w:rsidR="00942C6B" w:rsidRPr="00942C6B" w:rsidRDefault="00942C6B" w:rsidP="00942C6B">
      <w:pPr>
        <w:numPr>
          <w:ilvl w:val="0"/>
          <w:numId w:val="2"/>
        </w:numPr>
        <w:rPr>
          <w:u w:val="single"/>
        </w:rPr>
      </w:pPr>
      <w:r>
        <w:t>The resolution must be proposed</w:t>
      </w:r>
      <w:r w:rsidR="001D3959">
        <w:t xml:space="preserve">, accepted and posted (signed and dated by the presiding officer) </w:t>
      </w:r>
      <w:r>
        <w:t xml:space="preserve">at an </w:t>
      </w:r>
      <w:r w:rsidR="00B24754">
        <w:t>officially convened</w:t>
      </w:r>
      <w:r>
        <w:t xml:space="preserve"> meeting of a chapter, district, committee or the executive board.</w:t>
      </w:r>
      <w:r>
        <w:br/>
      </w:r>
    </w:p>
    <w:p w14:paraId="795D06ED" w14:textId="77777777" w:rsidR="00942C6B" w:rsidRPr="00942C6B" w:rsidRDefault="00942C6B" w:rsidP="00942C6B">
      <w:pPr>
        <w:numPr>
          <w:ilvl w:val="0"/>
          <w:numId w:val="2"/>
        </w:numPr>
        <w:rPr>
          <w:u w:val="single"/>
        </w:rPr>
      </w:pPr>
      <w:r>
        <w:t>An intent is to be given on every resolution submitted for consideration at the general convention.</w:t>
      </w:r>
      <w:r>
        <w:br/>
      </w:r>
    </w:p>
    <w:p w14:paraId="00DF9E99" w14:textId="519D9505" w:rsidR="00942C6B" w:rsidRPr="00630C79" w:rsidRDefault="00942C6B" w:rsidP="00630C79">
      <w:pPr>
        <w:numPr>
          <w:ilvl w:val="0"/>
          <w:numId w:val="2"/>
        </w:numPr>
        <w:rPr>
          <w:u w:val="single"/>
        </w:rPr>
      </w:pPr>
      <w:r>
        <w:t xml:space="preserve">Resolutions which propose </w:t>
      </w:r>
      <w:r w:rsidR="00140B2E">
        <w:t>or require any addition or change to the C</w:t>
      </w:r>
      <w:r w:rsidR="00EA4ABD">
        <w:t>AL FIRE Local 2881</w:t>
      </w:r>
      <w:r w:rsidR="00140B2E">
        <w:t xml:space="preserve"> Constitution </w:t>
      </w:r>
      <w:r w:rsidR="00E05ACD">
        <w:t>&amp; By-Laws</w:t>
      </w:r>
      <w:r w:rsidR="00140B2E">
        <w:t xml:space="preserve"> shall include the specific language proposed (appropriate codification) for them in the Resolved section of the resolution or as an attachment, before they are accepted by the resolution chairperson.</w:t>
      </w:r>
      <w:r w:rsidR="00140B2E">
        <w:br/>
      </w:r>
    </w:p>
    <w:p w14:paraId="1DD407A9" w14:textId="77777777" w:rsidR="00942C6B" w:rsidRPr="00942C6B" w:rsidRDefault="00942C6B" w:rsidP="00942C6B">
      <w:pPr>
        <w:numPr>
          <w:ilvl w:val="0"/>
          <w:numId w:val="2"/>
        </w:numPr>
        <w:rPr>
          <w:u w:val="single"/>
        </w:rPr>
      </w:pPr>
      <w:r>
        <w:t>Resolutions must comply with Article XI, Sec</w:t>
      </w:r>
      <w:r w:rsidR="00416B80">
        <w:t>t</w:t>
      </w:r>
      <w:r>
        <w:t>ion 5, of the constitution.</w:t>
      </w:r>
      <w:r>
        <w:br/>
      </w:r>
    </w:p>
    <w:p w14:paraId="6A369B16" w14:textId="77777777" w:rsidR="003D0E23" w:rsidRPr="003D0E23" w:rsidRDefault="00942C6B" w:rsidP="00942C6B">
      <w:pPr>
        <w:numPr>
          <w:ilvl w:val="0"/>
          <w:numId w:val="2"/>
        </w:numPr>
        <w:rPr>
          <w:u w:val="single"/>
        </w:rPr>
      </w:pPr>
      <w:r>
        <w:t>All resolutions having a financial impact will include a statement declaring when the deductions will end as part of the financial impact.</w:t>
      </w:r>
      <w:r w:rsidR="003D0E23">
        <w:br/>
      </w:r>
    </w:p>
    <w:p w14:paraId="4BE88547" w14:textId="77777777" w:rsidR="00942C6B" w:rsidRPr="00942C6B" w:rsidRDefault="003D0E23" w:rsidP="00942C6B">
      <w:pPr>
        <w:numPr>
          <w:ilvl w:val="0"/>
          <w:numId w:val="2"/>
        </w:numPr>
        <w:rPr>
          <w:u w:val="single"/>
        </w:rPr>
      </w:pPr>
      <w:r>
        <w:t xml:space="preserve">Resolutions with per cap increases not involving employee compensation or contract professional services shall include documentation/justification attached to the resolution (if not included in the whereas portion of the resolution).  </w:t>
      </w:r>
      <w:r w:rsidR="00942C6B">
        <w:br/>
      </w:r>
    </w:p>
    <w:p w14:paraId="324DD4B4" w14:textId="77777777" w:rsidR="00942C6B" w:rsidRPr="001D3959" w:rsidRDefault="00942C6B" w:rsidP="001D3959">
      <w:pPr>
        <w:numPr>
          <w:ilvl w:val="0"/>
          <w:numId w:val="2"/>
        </w:numPr>
        <w:rPr>
          <w:u w:val="single"/>
        </w:rPr>
      </w:pPr>
      <w:r>
        <w:t xml:space="preserve">All resolutions having a financial impact and </w:t>
      </w:r>
      <w:r>
        <w:rPr>
          <w:u w:val="single"/>
        </w:rPr>
        <w:t>no expiration date</w:t>
      </w:r>
      <w:r>
        <w:t xml:space="preserve"> will include a statement declaring the deductions will continue indefinitely</w:t>
      </w:r>
      <w:r w:rsidR="00630C79">
        <w:t xml:space="preserve"> as part of the financial impact</w:t>
      </w:r>
      <w:r>
        <w:t>.</w:t>
      </w:r>
      <w:r>
        <w:br/>
      </w:r>
    </w:p>
    <w:p w14:paraId="6EE5C40C" w14:textId="77777777" w:rsidR="00D23059" w:rsidRDefault="001D3959" w:rsidP="00D23059">
      <w:pPr>
        <w:numPr>
          <w:ilvl w:val="0"/>
          <w:numId w:val="2"/>
        </w:numPr>
      </w:pPr>
      <w:r>
        <w:t>The district vice president will post each resolution to the convention resolution committee as it is received.  It will be the responsibility of the district vice president to:</w:t>
      </w:r>
    </w:p>
    <w:p w14:paraId="7F9EE536" w14:textId="77777777" w:rsidR="00D23059" w:rsidRDefault="00D23059" w:rsidP="00D23059">
      <w:pPr>
        <w:ind w:left="360"/>
      </w:pPr>
    </w:p>
    <w:p w14:paraId="0DCC3557" w14:textId="77777777" w:rsidR="00D23059" w:rsidRDefault="001D3959" w:rsidP="00D23059">
      <w:pPr>
        <w:numPr>
          <w:ilvl w:val="0"/>
          <w:numId w:val="4"/>
        </w:numPr>
        <w:spacing w:line="276" w:lineRule="auto"/>
      </w:pPr>
      <w:r>
        <w:t>Check resolutions for proper format.</w:t>
      </w:r>
    </w:p>
    <w:p w14:paraId="6E2713A8" w14:textId="77777777" w:rsidR="00D23059" w:rsidRDefault="001D3959" w:rsidP="00D23059">
      <w:pPr>
        <w:numPr>
          <w:ilvl w:val="0"/>
          <w:numId w:val="4"/>
        </w:numPr>
        <w:spacing w:line="276" w:lineRule="auto"/>
      </w:pPr>
      <w:r>
        <w:t>Combine like resolutions.</w:t>
      </w:r>
    </w:p>
    <w:p w14:paraId="6C2A180D" w14:textId="77777777" w:rsidR="007B4173" w:rsidRDefault="001D3959" w:rsidP="00D23059">
      <w:pPr>
        <w:numPr>
          <w:ilvl w:val="0"/>
          <w:numId w:val="4"/>
        </w:numPr>
        <w:spacing w:line="276" w:lineRule="auto"/>
      </w:pPr>
      <w:r>
        <w:t xml:space="preserve">Reject or amend resolutions that are confusing, misleading or are past policy.  </w:t>
      </w:r>
      <w:r w:rsidR="001D22AC">
        <w:br/>
      </w:r>
    </w:p>
    <w:p w14:paraId="25E9AD06" w14:textId="77777777" w:rsidR="001D22AC" w:rsidRDefault="001D22AC" w:rsidP="001D3959">
      <w:pPr>
        <w:numPr>
          <w:ilvl w:val="0"/>
          <w:numId w:val="2"/>
        </w:numPr>
      </w:pPr>
      <w:r>
        <w:t xml:space="preserve">Resolutions pertaining to employee compensation (Policy 0350.01) and contract labor pay (Policy 0351.01) are not permissible.  </w:t>
      </w:r>
    </w:p>
    <w:p w14:paraId="109F943A" w14:textId="77777777" w:rsidR="007B4173" w:rsidRDefault="007B4173" w:rsidP="007B4173"/>
    <w:p w14:paraId="55062EC4" w14:textId="77777777" w:rsidR="007B4173" w:rsidRDefault="007B4173" w:rsidP="007B4173">
      <w:pPr>
        <w:pStyle w:val="DefaultText"/>
        <w:jc w:val="center"/>
        <w:rPr>
          <w:b/>
        </w:rPr>
      </w:pPr>
      <w:r>
        <w:br w:type="page"/>
      </w:r>
      <w:r>
        <w:rPr>
          <w:b/>
        </w:rPr>
        <w:t>C</w:t>
      </w:r>
      <w:r w:rsidR="00EA4ABD">
        <w:rPr>
          <w:b/>
        </w:rPr>
        <w:t>AL FIRE LOCAL 2881</w:t>
      </w:r>
      <w:r>
        <w:rPr>
          <w:b/>
        </w:rPr>
        <w:t xml:space="preserve"> RESOLUTION FORMAT</w:t>
      </w:r>
    </w:p>
    <w:p w14:paraId="693CE9CC" w14:textId="77777777" w:rsidR="007B4173" w:rsidRDefault="007B4173" w:rsidP="007B4173">
      <w:pPr>
        <w:pStyle w:val="DefaultText"/>
        <w:jc w:val="center"/>
        <w:rPr>
          <w:b/>
        </w:rPr>
      </w:pPr>
    </w:p>
    <w:p w14:paraId="60E213B8" w14:textId="77777777" w:rsidR="007B4173" w:rsidRDefault="007B4173" w:rsidP="007B4173">
      <w:pPr>
        <w:pStyle w:val="DefaultText"/>
        <w:jc w:val="center"/>
      </w:pPr>
      <w:r>
        <w:t>(Committee and number to be assigned later)</w:t>
      </w:r>
    </w:p>
    <w:p w14:paraId="5C1B672A" w14:textId="77777777" w:rsidR="007B4173" w:rsidRDefault="007B4173" w:rsidP="007B4173">
      <w:pPr>
        <w:pStyle w:val="DefaultText"/>
        <w:jc w:val="center"/>
      </w:pPr>
    </w:p>
    <w:p w14:paraId="225190A0" w14:textId="77777777" w:rsidR="007B4173" w:rsidRDefault="007B4173" w:rsidP="007B4173">
      <w:pPr>
        <w:pStyle w:val="DefaultText"/>
        <w:jc w:val="center"/>
      </w:pPr>
      <w:r>
        <w:t>RESOLUTION</w:t>
      </w:r>
    </w:p>
    <w:p w14:paraId="2E25FFDA" w14:textId="681ABF62" w:rsidR="007B4173" w:rsidRDefault="007B4173" w:rsidP="007B4173">
      <w:pPr>
        <w:pStyle w:val="DefaultText"/>
        <w:jc w:val="center"/>
      </w:pPr>
      <w:r>
        <w:t>C</w:t>
      </w:r>
      <w:r w:rsidR="00EA4ABD">
        <w:t>AL FIRE LOCAL 2881</w:t>
      </w:r>
      <w:r>
        <w:t xml:space="preserve"> </w:t>
      </w:r>
      <w:r w:rsidR="0003293F">
        <w:t>5</w:t>
      </w:r>
      <w:r w:rsidR="00B24754">
        <w:t>9</w:t>
      </w:r>
      <w:r w:rsidR="0003293F" w:rsidRPr="0003293F">
        <w:rPr>
          <w:vertAlign w:val="superscript"/>
        </w:rPr>
        <w:t>th</w:t>
      </w:r>
      <w:r w:rsidR="0003293F">
        <w:t xml:space="preserve"> </w:t>
      </w:r>
      <w:r>
        <w:t>ANNUAL CONVENTION</w:t>
      </w:r>
    </w:p>
    <w:p w14:paraId="02D50ABE" w14:textId="6AC7340E" w:rsidR="00F21A66" w:rsidRDefault="00B24754" w:rsidP="007B4173">
      <w:pPr>
        <w:pStyle w:val="DefaultText"/>
        <w:jc w:val="center"/>
      </w:pPr>
      <w:r>
        <w:t>SAN DIEGO</w:t>
      </w:r>
      <w:r w:rsidR="00662FE5">
        <w:t xml:space="preserve">, </w:t>
      </w:r>
      <w:r w:rsidR="00F21A66">
        <w:t>CA</w:t>
      </w:r>
    </w:p>
    <w:p w14:paraId="4209C582" w14:textId="04C831B2" w:rsidR="007B4173" w:rsidRDefault="00EA4ABD" w:rsidP="007B4173">
      <w:pPr>
        <w:pStyle w:val="DefaultText"/>
        <w:jc w:val="center"/>
      </w:pPr>
      <w:r>
        <w:t xml:space="preserve">JANUARY </w:t>
      </w:r>
      <w:r w:rsidR="00B24754">
        <w:t>8</w:t>
      </w:r>
      <w:r w:rsidR="00BD2E45">
        <w:t xml:space="preserve"> </w:t>
      </w:r>
      <w:r>
        <w:t>-</w:t>
      </w:r>
      <w:r w:rsidR="00BD2E45">
        <w:t xml:space="preserve"> JANUARY</w:t>
      </w:r>
      <w:r w:rsidR="00174582">
        <w:t xml:space="preserve"> </w:t>
      </w:r>
      <w:r w:rsidR="00DE7A3E">
        <w:t>1</w:t>
      </w:r>
      <w:r w:rsidR="00B24754">
        <w:t>1</w:t>
      </w:r>
      <w:r w:rsidR="007B4173">
        <w:t>, 20</w:t>
      </w:r>
      <w:r w:rsidR="004556CC">
        <w:t>2</w:t>
      </w:r>
      <w:r w:rsidR="00B24754">
        <w:t>6</w:t>
      </w:r>
    </w:p>
    <w:p w14:paraId="0BEAE5B2" w14:textId="77777777" w:rsidR="007B4173" w:rsidRDefault="007B4173" w:rsidP="007B4173">
      <w:pPr>
        <w:pStyle w:val="DefaultText"/>
      </w:pPr>
    </w:p>
    <w:p w14:paraId="4D7AA37F" w14:textId="77777777" w:rsidR="007B4173" w:rsidRDefault="007B4173" w:rsidP="007B4173">
      <w:pPr>
        <w:pStyle w:val="DefaultText"/>
      </w:pPr>
    </w:p>
    <w:p w14:paraId="74DF2410" w14:textId="77777777" w:rsidR="007B4173" w:rsidRDefault="007B4173" w:rsidP="007B4173">
      <w:pPr>
        <w:pStyle w:val="DefaultText"/>
      </w:pPr>
      <w:r>
        <w:t>SUBJECT:</w:t>
      </w:r>
      <w:r>
        <w:tab/>
      </w:r>
      <w:r>
        <w:tab/>
        <w:t>(Title)</w:t>
      </w:r>
    </w:p>
    <w:p w14:paraId="2F776D5A" w14:textId="77777777" w:rsidR="007B4173" w:rsidRDefault="007B4173" w:rsidP="007B4173">
      <w:pPr>
        <w:pStyle w:val="DefaultText"/>
      </w:pPr>
    </w:p>
    <w:p w14:paraId="13AAF322" w14:textId="77777777" w:rsidR="007B4173" w:rsidRDefault="007B4173" w:rsidP="007B4173">
      <w:pPr>
        <w:pStyle w:val="DefaultText"/>
      </w:pPr>
      <w:r>
        <w:t>SUBMITTED BY:</w:t>
      </w:r>
      <w:r>
        <w:tab/>
        <w:t>(Chapter, District, Executive Board, Standing Committee)</w:t>
      </w:r>
    </w:p>
    <w:p w14:paraId="203E263C" w14:textId="77777777" w:rsidR="007B4173" w:rsidRDefault="007B4173" w:rsidP="007B4173">
      <w:pPr>
        <w:pStyle w:val="DefaultText"/>
      </w:pPr>
    </w:p>
    <w:p w14:paraId="0B4D9F32" w14:textId="77777777" w:rsidR="007B4173" w:rsidRDefault="007B4173" w:rsidP="007B4173">
      <w:pPr>
        <w:pStyle w:val="DefaultText"/>
      </w:pPr>
      <w:r>
        <w:t>INTENT:</w:t>
      </w:r>
      <w:r>
        <w:tab/>
      </w:r>
      <w:r>
        <w:tab/>
        <w:t>(Statement as to purpose of resolution)</w:t>
      </w:r>
    </w:p>
    <w:p w14:paraId="3BE0FB02" w14:textId="77777777" w:rsidR="007B4173" w:rsidRDefault="007B4173" w:rsidP="007B4173">
      <w:pPr>
        <w:pStyle w:val="DefaultText"/>
      </w:pPr>
    </w:p>
    <w:p w14:paraId="410A5E42" w14:textId="6F52AA41" w:rsidR="007B4173" w:rsidRDefault="007B4173" w:rsidP="007B4173">
      <w:pPr>
        <w:pStyle w:val="DefaultText"/>
      </w:pPr>
      <w:r>
        <w:t xml:space="preserve">FINANCIAL </w:t>
      </w:r>
      <w:r w:rsidR="00B24754">
        <w:tab/>
      </w:r>
      <w:r w:rsidR="00B24754">
        <w:tab/>
      </w:r>
      <w:r w:rsidR="00B24754">
        <w:t>(To be assigned by fiscal steering committee/state finance director)</w:t>
      </w:r>
    </w:p>
    <w:p w14:paraId="45CEDE59" w14:textId="515A6C42" w:rsidR="007B4173" w:rsidRDefault="007B4173" w:rsidP="007B4173">
      <w:pPr>
        <w:pStyle w:val="DefaultText"/>
      </w:pPr>
      <w:r>
        <w:t>IMPACT:</w:t>
      </w:r>
      <w:r>
        <w:tab/>
      </w:r>
      <w:r>
        <w:tab/>
      </w:r>
      <w:r>
        <w:br/>
      </w:r>
      <w:r>
        <w:tab/>
      </w:r>
      <w:r>
        <w:tab/>
      </w:r>
      <w:r>
        <w:tab/>
        <w:t>Sunset Date: __________________ Continues Indefinitely ______</w:t>
      </w:r>
      <w:r>
        <w:br/>
      </w:r>
      <w:r>
        <w:br/>
      </w:r>
      <w:r>
        <w:tab/>
      </w:r>
      <w:r>
        <w:tab/>
      </w:r>
      <w:r>
        <w:tab/>
        <w:t>Estimated Annual Revenue: _______________________</w:t>
      </w:r>
    </w:p>
    <w:p w14:paraId="2C34C40A" w14:textId="77777777" w:rsidR="007B4173" w:rsidRDefault="007B4173" w:rsidP="007B4173">
      <w:pPr>
        <w:pStyle w:val="DefaultText"/>
      </w:pPr>
    </w:p>
    <w:p w14:paraId="7F5186F3" w14:textId="77777777" w:rsidR="007B4173" w:rsidRDefault="007B4173" w:rsidP="007B4173">
      <w:pPr>
        <w:pStyle w:val="DefaultText"/>
      </w:pPr>
      <w:proofErr w:type="gramStart"/>
      <w:r>
        <w:t>WHEREAS,</w:t>
      </w:r>
      <w:proofErr w:type="gramEnd"/>
      <w:r>
        <w:t xml:space="preserve"> (1)</w:t>
      </w:r>
      <w:r>
        <w:tab/>
        <w:t>(Used to point out a condition that does exist); and</w:t>
      </w:r>
    </w:p>
    <w:p w14:paraId="75B317E1" w14:textId="77777777" w:rsidR="007B4173" w:rsidRDefault="007B4173" w:rsidP="007B4173">
      <w:pPr>
        <w:pStyle w:val="DefaultText"/>
      </w:pPr>
    </w:p>
    <w:p w14:paraId="72A7F976" w14:textId="4447DC58" w:rsidR="007B4173" w:rsidRDefault="007B4173" w:rsidP="007B4173">
      <w:pPr>
        <w:pStyle w:val="DefaultText"/>
      </w:pPr>
      <w:proofErr w:type="gramStart"/>
      <w:r>
        <w:t>WHEREAS,</w:t>
      </w:r>
      <w:proofErr w:type="gramEnd"/>
      <w:r>
        <w:t xml:space="preserve"> (2)</w:t>
      </w:r>
      <w:r>
        <w:tab/>
        <w:t xml:space="preserve">(Use as many whereas clauses as necessary to point out all the </w:t>
      </w:r>
      <w:r>
        <w:tab/>
      </w:r>
      <w:r>
        <w:tab/>
      </w:r>
      <w:r>
        <w:tab/>
      </w:r>
      <w:r>
        <w:tab/>
      </w:r>
      <w:r>
        <w:tab/>
        <w:t xml:space="preserve">conditions); </w:t>
      </w:r>
      <w:r w:rsidR="00174582">
        <w:t>therefore,</w:t>
      </w:r>
      <w:r>
        <w:t xml:space="preserve"> be it</w:t>
      </w:r>
    </w:p>
    <w:p w14:paraId="311A2545" w14:textId="77777777" w:rsidR="007B4173" w:rsidRDefault="007B4173" w:rsidP="007B4173">
      <w:pPr>
        <w:pStyle w:val="DefaultText"/>
      </w:pPr>
    </w:p>
    <w:p w14:paraId="53149637" w14:textId="77777777" w:rsidR="007B4173" w:rsidRDefault="007B4173" w:rsidP="007B4173">
      <w:pPr>
        <w:pStyle w:val="DefaultText"/>
      </w:pPr>
      <w:r>
        <w:t>RESOLVED, (A)</w:t>
      </w:r>
      <w:r>
        <w:tab/>
        <w:t xml:space="preserve">(The action requested to resolve the condition must be specific and not </w:t>
      </w:r>
      <w:r>
        <w:tab/>
      </w:r>
      <w:r>
        <w:tab/>
      </w:r>
      <w:r>
        <w:tab/>
      </w:r>
      <w:r>
        <w:tab/>
        <w:t>contradictory); and be it further</w:t>
      </w:r>
    </w:p>
    <w:p w14:paraId="57D3A720" w14:textId="77777777" w:rsidR="007B4173" w:rsidRDefault="007B4173" w:rsidP="007B4173">
      <w:pPr>
        <w:pStyle w:val="DefaultText"/>
      </w:pPr>
    </w:p>
    <w:p w14:paraId="6DBF6D16" w14:textId="77777777" w:rsidR="007B4173" w:rsidRDefault="007B4173" w:rsidP="007B4173">
      <w:pPr>
        <w:pStyle w:val="DefaultText"/>
      </w:pPr>
      <w:r>
        <w:t>RESOLVED, (B)</w:t>
      </w:r>
      <w:r>
        <w:tab/>
        <w:t xml:space="preserve">(If the action cannot be taken care of in the first resolved, additional </w:t>
      </w:r>
      <w:r>
        <w:tab/>
      </w:r>
      <w:r>
        <w:tab/>
      </w:r>
      <w:r>
        <w:tab/>
      </w:r>
      <w:r>
        <w:tab/>
        <w:t>resolved clauses may be used).</w:t>
      </w:r>
    </w:p>
    <w:p w14:paraId="63C8C57F" w14:textId="77777777" w:rsidR="007B4173" w:rsidRDefault="007B4173" w:rsidP="007B4173">
      <w:pPr>
        <w:pStyle w:val="DefaultText"/>
      </w:pPr>
    </w:p>
    <w:p w14:paraId="0A6AFF41" w14:textId="77777777" w:rsidR="00B24754" w:rsidRDefault="00B24754" w:rsidP="007B4173">
      <w:pPr>
        <w:pStyle w:val="DefaultText"/>
      </w:pPr>
    </w:p>
    <w:p w14:paraId="33E0CC6D" w14:textId="77777777" w:rsidR="00B24754" w:rsidRDefault="00B24754" w:rsidP="007B4173">
      <w:pPr>
        <w:pStyle w:val="DefaultText"/>
      </w:pPr>
    </w:p>
    <w:p w14:paraId="2DBCF128" w14:textId="77777777" w:rsidR="00B24754" w:rsidRDefault="00B24754" w:rsidP="007B4173">
      <w:pPr>
        <w:pStyle w:val="DefaultText"/>
      </w:pPr>
    </w:p>
    <w:p w14:paraId="71DF8F7A" w14:textId="77777777" w:rsidR="00B24754" w:rsidRDefault="00B24754" w:rsidP="007B4173">
      <w:pPr>
        <w:pStyle w:val="DefaultText"/>
      </w:pPr>
    </w:p>
    <w:p w14:paraId="3D8AF4FC" w14:textId="77777777" w:rsidR="00B24754" w:rsidRDefault="00B24754" w:rsidP="007B4173">
      <w:pPr>
        <w:pStyle w:val="DefaultText"/>
      </w:pPr>
    </w:p>
    <w:p w14:paraId="284D978B" w14:textId="77777777" w:rsidR="007B4173" w:rsidRDefault="007B4173" w:rsidP="007B4173">
      <w:pPr>
        <w:pStyle w:val="DefaultText"/>
      </w:pPr>
      <w:r>
        <w:t>ACTION:</w:t>
      </w:r>
    </w:p>
    <w:p w14:paraId="43BB7362" w14:textId="77777777" w:rsidR="007B4173" w:rsidRDefault="007B4173" w:rsidP="007B4173">
      <w:pPr>
        <w:pStyle w:val="DefaultText"/>
      </w:pPr>
    </w:p>
    <w:p w14:paraId="09463FCF" w14:textId="6DDD8950" w:rsidR="007B4173" w:rsidRDefault="007B4173" w:rsidP="007B4173">
      <w:pPr>
        <w:pStyle w:val="DefaultText"/>
      </w:pPr>
      <w:r>
        <w:t xml:space="preserve">To Executive Board of </w:t>
      </w:r>
      <w:r w:rsidR="00B24754">
        <w:t>Directors:</w:t>
      </w:r>
      <w:proofErr w:type="gramStart"/>
      <w:r>
        <w:t>________________ Adopt in Original Form</w:t>
      </w:r>
      <w:r w:rsidR="00B24754">
        <w:t>:</w:t>
      </w:r>
      <w:proofErr w:type="gramEnd"/>
      <w:r>
        <w:t>______________</w:t>
      </w:r>
    </w:p>
    <w:p w14:paraId="670AAD6E" w14:textId="77777777" w:rsidR="007B4173" w:rsidRDefault="007B4173" w:rsidP="007B4173">
      <w:pPr>
        <w:pStyle w:val="DefaultText"/>
      </w:pPr>
    </w:p>
    <w:p w14:paraId="1FAC4EDF" w14:textId="44513CFA" w:rsidR="007B4173" w:rsidRDefault="007B4173" w:rsidP="007B4173">
      <w:pPr>
        <w:pStyle w:val="DefaultText"/>
      </w:pPr>
      <w:r>
        <w:t>Adopt as Amended</w:t>
      </w:r>
      <w:r w:rsidR="00B24754">
        <w:t>:</w:t>
      </w:r>
      <w:proofErr w:type="gramStart"/>
      <w:r>
        <w:t>____________ Adopt as a Consolidation of Resolutions</w:t>
      </w:r>
      <w:r w:rsidR="00B24754">
        <w:t>:</w:t>
      </w:r>
      <w:proofErr w:type="gramEnd"/>
      <w:r>
        <w:t>________________</w:t>
      </w:r>
    </w:p>
    <w:p w14:paraId="305A88CB" w14:textId="77777777" w:rsidR="007B4173" w:rsidRDefault="007B4173" w:rsidP="007B4173">
      <w:pPr>
        <w:pStyle w:val="DefaultText"/>
      </w:pPr>
    </w:p>
    <w:p w14:paraId="1C3EAE0A" w14:textId="08C96C66" w:rsidR="007B4173" w:rsidRDefault="007B4173" w:rsidP="007B4173">
      <w:pPr>
        <w:pStyle w:val="DefaultText"/>
      </w:pPr>
      <w:r>
        <w:t xml:space="preserve">Withdrawn by </w:t>
      </w:r>
      <w:proofErr w:type="gramStart"/>
      <w:r>
        <w:t>Author</w:t>
      </w:r>
      <w:r w:rsidR="00B24754">
        <w:t>:</w:t>
      </w:r>
      <w:r>
        <w:t xml:space="preserve"> _</w:t>
      </w:r>
      <w:proofErr w:type="gramEnd"/>
      <w:r>
        <w:t>_________________________ Reject</w:t>
      </w:r>
      <w:r w:rsidR="00B24754">
        <w:t>:</w:t>
      </w:r>
      <w:r>
        <w:t>___________________________</w:t>
      </w:r>
    </w:p>
    <w:p w14:paraId="2BA76464" w14:textId="77777777" w:rsidR="007B4173" w:rsidRDefault="007B4173" w:rsidP="007B4173">
      <w:pPr>
        <w:pStyle w:val="DefaultText"/>
      </w:pPr>
    </w:p>
    <w:p w14:paraId="4FC310FE" w14:textId="77777777" w:rsidR="001D3959" w:rsidRPr="00942C6B" w:rsidRDefault="001D3959" w:rsidP="007B4173">
      <w:pPr>
        <w:rPr>
          <w:u w:val="single"/>
        </w:rPr>
      </w:pPr>
    </w:p>
    <w:sectPr w:rsidR="001D3959" w:rsidRPr="00942C6B" w:rsidSect="00681914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83AA9"/>
    <w:multiLevelType w:val="hybridMultilevel"/>
    <w:tmpl w:val="61603F58"/>
    <w:lvl w:ilvl="0" w:tplc="58FC1C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21EB7"/>
    <w:multiLevelType w:val="hybridMultilevel"/>
    <w:tmpl w:val="F3C800C4"/>
    <w:lvl w:ilvl="0" w:tplc="58FC1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210D3B"/>
    <w:multiLevelType w:val="hybridMultilevel"/>
    <w:tmpl w:val="868648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9A591A"/>
    <w:multiLevelType w:val="hybridMultilevel"/>
    <w:tmpl w:val="0532AABA"/>
    <w:lvl w:ilvl="0" w:tplc="58FC1C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2198649">
    <w:abstractNumId w:val="0"/>
  </w:num>
  <w:num w:numId="2" w16cid:durableId="1720740526">
    <w:abstractNumId w:val="3"/>
  </w:num>
  <w:num w:numId="3" w16cid:durableId="618951227">
    <w:abstractNumId w:val="1"/>
  </w:num>
  <w:num w:numId="4" w16cid:durableId="315644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1C"/>
    <w:rsid w:val="00011D82"/>
    <w:rsid w:val="00031FDF"/>
    <w:rsid w:val="0003293F"/>
    <w:rsid w:val="00053920"/>
    <w:rsid w:val="00064C46"/>
    <w:rsid w:val="000A2141"/>
    <w:rsid w:val="000D3D90"/>
    <w:rsid w:val="000D6267"/>
    <w:rsid w:val="000F1FB3"/>
    <w:rsid w:val="0012025D"/>
    <w:rsid w:val="00140B2E"/>
    <w:rsid w:val="001461C5"/>
    <w:rsid w:val="00174582"/>
    <w:rsid w:val="00183C99"/>
    <w:rsid w:val="00197B7E"/>
    <w:rsid w:val="001B43F5"/>
    <w:rsid w:val="001D128D"/>
    <w:rsid w:val="001D22AC"/>
    <w:rsid w:val="001D3959"/>
    <w:rsid w:val="001E2A34"/>
    <w:rsid w:val="00204376"/>
    <w:rsid w:val="002170E8"/>
    <w:rsid w:val="002409A3"/>
    <w:rsid w:val="0024246F"/>
    <w:rsid w:val="002733C2"/>
    <w:rsid w:val="00273F01"/>
    <w:rsid w:val="00284B56"/>
    <w:rsid w:val="0029503A"/>
    <w:rsid w:val="00310BB1"/>
    <w:rsid w:val="00340591"/>
    <w:rsid w:val="003556A6"/>
    <w:rsid w:val="003872A6"/>
    <w:rsid w:val="00387E44"/>
    <w:rsid w:val="003A6CEB"/>
    <w:rsid w:val="003B64BE"/>
    <w:rsid w:val="003D0E23"/>
    <w:rsid w:val="003D647E"/>
    <w:rsid w:val="004141BB"/>
    <w:rsid w:val="00416B80"/>
    <w:rsid w:val="00434B7E"/>
    <w:rsid w:val="00454C46"/>
    <w:rsid w:val="004556CC"/>
    <w:rsid w:val="00476E72"/>
    <w:rsid w:val="00491E18"/>
    <w:rsid w:val="004958FC"/>
    <w:rsid w:val="004B372E"/>
    <w:rsid w:val="004C3873"/>
    <w:rsid w:val="004D4C20"/>
    <w:rsid w:val="004F1C77"/>
    <w:rsid w:val="004F5DF4"/>
    <w:rsid w:val="00545EF5"/>
    <w:rsid w:val="005567FD"/>
    <w:rsid w:val="00567186"/>
    <w:rsid w:val="005A0E7F"/>
    <w:rsid w:val="005C68A2"/>
    <w:rsid w:val="005D00F7"/>
    <w:rsid w:val="005D7602"/>
    <w:rsid w:val="005E076C"/>
    <w:rsid w:val="005E5470"/>
    <w:rsid w:val="005E72DF"/>
    <w:rsid w:val="005F72D1"/>
    <w:rsid w:val="00614991"/>
    <w:rsid w:val="0061792E"/>
    <w:rsid w:val="00630C79"/>
    <w:rsid w:val="0064129C"/>
    <w:rsid w:val="00662FE5"/>
    <w:rsid w:val="00672EF6"/>
    <w:rsid w:val="00681914"/>
    <w:rsid w:val="00696483"/>
    <w:rsid w:val="006A106F"/>
    <w:rsid w:val="006E3899"/>
    <w:rsid w:val="006F2EE8"/>
    <w:rsid w:val="00710A0E"/>
    <w:rsid w:val="00726DB5"/>
    <w:rsid w:val="00731C8D"/>
    <w:rsid w:val="00734C2B"/>
    <w:rsid w:val="0074684A"/>
    <w:rsid w:val="00747DB9"/>
    <w:rsid w:val="00751EF0"/>
    <w:rsid w:val="00783EAF"/>
    <w:rsid w:val="007B4173"/>
    <w:rsid w:val="007C0C5A"/>
    <w:rsid w:val="007C741C"/>
    <w:rsid w:val="007E48E0"/>
    <w:rsid w:val="007F1820"/>
    <w:rsid w:val="00816C44"/>
    <w:rsid w:val="00832374"/>
    <w:rsid w:val="00840302"/>
    <w:rsid w:val="00852A2E"/>
    <w:rsid w:val="00877206"/>
    <w:rsid w:val="00880DD0"/>
    <w:rsid w:val="008A177B"/>
    <w:rsid w:val="00905E8D"/>
    <w:rsid w:val="00942C6B"/>
    <w:rsid w:val="009459C1"/>
    <w:rsid w:val="0094614B"/>
    <w:rsid w:val="00970308"/>
    <w:rsid w:val="00976271"/>
    <w:rsid w:val="00990FC8"/>
    <w:rsid w:val="009A46CB"/>
    <w:rsid w:val="009A727C"/>
    <w:rsid w:val="009C6334"/>
    <w:rsid w:val="009D5268"/>
    <w:rsid w:val="00A12CED"/>
    <w:rsid w:val="00AA295E"/>
    <w:rsid w:val="00AA6BD4"/>
    <w:rsid w:val="00AC5A1F"/>
    <w:rsid w:val="00AE0BA7"/>
    <w:rsid w:val="00AE7F3A"/>
    <w:rsid w:val="00AF68A0"/>
    <w:rsid w:val="00B05812"/>
    <w:rsid w:val="00B15576"/>
    <w:rsid w:val="00B24754"/>
    <w:rsid w:val="00B45A42"/>
    <w:rsid w:val="00B46C10"/>
    <w:rsid w:val="00B47DD3"/>
    <w:rsid w:val="00B97755"/>
    <w:rsid w:val="00BB31EF"/>
    <w:rsid w:val="00BB79B5"/>
    <w:rsid w:val="00BC1F56"/>
    <w:rsid w:val="00BD2E45"/>
    <w:rsid w:val="00C02C3C"/>
    <w:rsid w:val="00C16139"/>
    <w:rsid w:val="00C175BC"/>
    <w:rsid w:val="00C41FB6"/>
    <w:rsid w:val="00C47DD4"/>
    <w:rsid w:val="00CC04C1"/>
    <w:rsid w:val="00CC2BC5"/>
    <w:rsid w:val="00CF4A51"/>
    <w:rsid w:val="00D01BB0"/>
    <w:rsid w:val="00D036C0"/>
    <w:rsid w:val="00D23059"/>
    <w:rsid w:val="00D43AD8"/>
    <w:rsid w:val="00D544AD"/>
    <w:rsid w:val="00D70F68"/>
    <w:rsid w:val="00DB5C1C"/>
    <w:rsid w:val="00DD5646"/>
    <w:rsid w:val="00DE126C"/>
    <w:rsid w:val="00DE7A3E"/>
    <w:rsid w:val="00E02E17"/>
    <w:rsid w:val="00E05ACD"/>
    <w:rsid w:val="00E1404D"/>
    <w:rsid w:val="00E30B64"/>
    <w:rsid w:val="00E5307C"/>
    <w:rsid w:val="00EA1BDB"/>
    <w:rsid w:val="00EA4ABD"/>
    <w:rsid w:val="00EE1B1A"/>
    <w:rsid w:val="00EE40C1"/>
    <w:rsid w:val="00F05EDE"/>
    <w:rsid w:val="00F21A66"/>
    <w:rsid w:val="00F54243"/>
    <w:rsid w:val="00F85C3E"/>
    <w:rsid w:val="00F91FDD"/>
    <w:rsid w:val="00F940A6"/>
    <w:rsid w:val="00FA200F"/>
    <w:rsid w:val="00FA2455"/>
    <w:rsid w:val="00FA4F11"/>
    <w:rsid w:val="00FA65DA"/>
    <w:rsid w:val="00FA743D"/>
    <w:rsid w:val="00FD2392"/>
    <w:rsid w:val="00F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DC6C60"/>
  <w15:docId w15:val="{1F32458F-4D27-404C-AA79-E1DFBE48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7B417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alloonText">
    <w:name w:val="Balloon Text"/>
    <w:basedOn w:val="Normal"/>
    <w:link w:val="BalloonTextChar"/>
    <w:rsid w:val="00976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6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IT’S 2004 CONVENTION RESOLUTION TIME</vt:lpstr>
    </vt:vector>
  </TitlesOfParts>
  <Company>CDF Firefighters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IT’S 2004 CONVENTION RESOLUTION TIME</dc:title>
  <dc:creator>mmaulhardt</dc:creator>
  <cp:lastModifiedBy>Wendy Powell</cp:lastModifiedBy>
  <cp:revision>4</cp:revision>
  <cp:lastPrinted>2017-08-22T15:41:00Z</cp:lastPrinted>
  <dcterms:created xsi:type="dcterms:W3CDTF">2025-05-27T17:36:00Z</dcterms:created>
  <dcterms:modified xsi:type="dcterms:W3CDTF">2025-05-27T17:50:00Z</dcterms:modified>
</cp:coreProperties>
</file>